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"/>
        <w:gridCol w:w="2084"/>
        <w:gridCol w:w="4526"/>
        <w:gridCol w:w="2545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3E2C9F02" w:rsidR="007264A7" w:rsidRPr="00CD7274" w:rsidRDefault="00CD614C" w:rsidP="00F41C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F41C34">
              <w:rPr>
                <w:rFonts w:ascii="Montserrat" w:hAnsi="Montserrat"/>
                <w:sz w:val="18"/>
                <w:szCs w:val="18"/>
              </w:rPr>
              <w:t>13</w:t>
            </w:r>
            <w:r w:rsidR="00E10942">
              <w:rPr>
                <w:rFonts w:ascii="Montserrat" w:hAnsi="Montserrat"/>
                <w:sz w:val="18"/>
                <w:szCs w:val="18"/>
              </w:rPr>
              <w:t>-</w:t>
            </w:r>
            <w:r w:rsidR="00F41C34">
              <w:rPr>
                <w:rFonts w:ascii="Montserrat" w:hAnsi="Montserrat"/>
                <w:sz w:val="18"/>
                <w:szCs w:val="18"/>
              </w:rPr>
              <w:t>10</w:t>
            </w:r>
            <w:r w:rsidR="00305D48">
              <w:rPr>
                <w:rFonts w:ascii="Montserrat" w:hAnsi="Montserrat"/>
                <w:sz w:val="18"/>
                <w:szCs w:val="18"/>
              </w:rPr>
              <w:t>-2021 kl. 19.15-21-30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28E6B4F1" w:rsidR="007264A7" w:rsidRPr="00CD7274" w:rsidRDefault="00CD614C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734065">
              <w:rPr>
                <w:rFonts w:ascii="Montserrat" w:hAnsi="Montserrat"/>
                <w:sz w:val="18"/>
                <w:szCs w:val="18"/>
              </w:rPr>
              <w:t>Gyvelhytten</w:t>
            </w:r>
          </w:p>
        </w:tc>
      </w:tr>
      <w:tr w:rsidR="007264A7" w:rsidRPr="00F41C34" w14:paraId="6DF25B73" w14:textId="77777777" w:rsidTr="00D80AD2">
        <w:tc>
          <w:tcPr>
            <w:tcW w:w="9628" w:type="dxa"/>
            <w:gridSpan w:val="4"/>
          </w:tcPr>
          <w:p w14:paraId="75B9A4C0" w14:textId="7A9BC315" w:rsidR="007264A7" w:rsidRPr="00F41C34" w:rsidRDefault="007264A7" w:rsidP="00F41C34">
            <w:pPr>
              <w:rPr>
                <w:rFonts w:ascii="Montserrat" w:hAnsi="Montserrat"/>
                <w:sz w:val="18"/>
                <w:szCs w:val="18"/>
              </w:rPr>
            </w:pPr>
            <w:r w:rsidRPr="00F41C34">
              <w:rPr>
                <w:rFonts w:ascii="Montserrat" w:hAnsi="Montserrat"/>
                <w:sz w:val="18"/>
                <w:szCs w:val="18"/>
              </w:rPr>
              <w:t>Deltagere:</w:t>
            </w:r>
            <w:r w:rsidR="00A449A3" w:rsidRPr="00F41C3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43717" w:rsidRPr="00F41C34">
              <w:rPr>
                <w:rFonts w:ascii="Montserrat" w:hAnsi="Montserrat"/>
                <w:sz w:val="18"/>
                <w:szCs w:val="18"/>
              </w:rPr>
              <w:t>Heidi, Steen</w:t>
            </w:r>
            <w:r w:rsidR="00F41C34" w:rsidRPr="00F41C34">
              <w:rPr>
                <w:rFonts w:ascii="Montserrat" w:hAnsi="Montserrat"/>
                <w:sz w:val="18"/>
                <w:szCs w:val="18"/>
              </w:rPr>
              <w:t>, AG, Christian,</w:t>
            </w:r>
            <w:r w:rsidR="00D03C5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41C34" w:rsidRPr="00F41C34">
              <w:rPr>
                <w:rFonts w:ascii="Montserrat" w:hAnsi="Montserrat"/>
                <w:sz w:val="18"/>
                <w:szCs w:val="18"/>
              </w:rPr>
              <w:t xml:space="preserve">Jes, </w:t>
            </w:r>
            <w:r w:rsidR="00D03C5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41C34" w:rsidRPr="00F41C34">
              <w:rPr>
                <w:rFonts w:ascii="Montserrat" w:hAnsi="Montserrat"/>
                <w:sz w:val="18"/>
                <w:szCs w:val="18"/>
              </w:rPr>
              <w:t>Jesper,</w:t>
            </w:r>
            <w:r w:rsidR="00D03C5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41C34" w:rsidRPr="00F41C34">
              <w:rPr>
                <w:rFonts w:ascii="Montserrat" w:hAnsi="Montserrat"/>
                <w:sz w:val="18"/>
                <w:szCs w:val="18"/>
              </w:rPr>
              <w:t xml:space="preserve">Katarina, </w:t>
            </w:r>
            <w:r w:rsidR="00F41C34">
              <w:rPr>
                <w:rFonts w:ascii="Montserrat" w:hAnsi="Montserrat"/>
                <w:sz w:val="18"/>
                <w:szCs w:val="18"/>
              </w:rPr>
              <w:t>Tenna, Vivian, Tine</w:t>
            </w:r>
            <w:r w:rsidR="00D03C56">
              <w:rPr>
                <w:rFonts w:ascii="Montserrat" w:hAnsi="Montserrat"/>
                <w:sz w:val="18"/>
                <w:szCs w:val="18"/>
              </w:rPr>
              <w:t>, Danielle</w:t>
            </w:r>
          </w:p>
        </w:tc>
      </w:tr>
      <w:tr w:rsidR="007264A7" w14:paraId="14157737" w14:textId="77777777" w:rsidTr="00D80AD2">
        <w:tc>
          <w:tcPr>
            <w:tcW w:w="9628" w:type="dxa"/>
            <w:gridSpan w:val="4"/>
          </w:tcPr>
          <w:p w14:paraId="05AB34CE" w14:textId="66A10BCA" w:rsidR="007264A7" w:rsidRPr="00CD7274" w:rsidRDefault="007264A7" w:rsidP="00734065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41C34">
              <w:rPr>
                <w:rFonts w:ascii="Montserrat" w:hAnsi="Montserrat"/>
                <w:sz w:val="18"/>
                <w:szCs w:val="18"/>
                <w:lang w:val="en-US"/>
              </w:rPr>
              <w:t>Nicolai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750169E6" w:rsidR="007264A7" w:rsidRPr="00CD7274" w:rsidRDefault="00F41C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</w:p>
        </w:tc>
      </w:tr>
      <w:tr w:rsidR="00243AB2" w14:paraId="1BF1AD0C" w14:textId="77777777" w:rsidTr="004D7123">
        <w:tc>
          <w:tcPr>
            <w:tcW w:w="473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526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4D7123">
        <w:tc>
          <w:tcPr>
            <w:tcW w:w="473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526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4D7123">
        <w:tc>
          <w:tcPr>
            <w:tcW w:w="473" w:type="dxa"/>
          </w:tcPr>
          <w:p w14:paraId="532512B3" w14:textId="32FA1B1F" w:rsidR="007264A7" w:rsidRPr="00CD7274" w:rsidRDefault="00E10942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526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14B160D1" w14:textId="4A780670" w:rsidR="007264A7" w:rsidRPr="00CD7274" w:rsidRDefault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4D7123">
        <w:tc>
          <w:tcPr>
            <w:tcW w:w="473" w:type="dxa"/>
          </w:tcPr>
          <w:p w14:paraId="57BCDDEA" w14:textId="4C04A89F" w:rsidR="00243AB2" w:rsidRPr="00CD7274" w:rsidRDefault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084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4526" w:type="dxa"/>
          </w:tcPr>
          <w:p w14:paraId="4E2123AF" w14:textId="77777777" w:rsidR="00F41C34" w:rsidRDefault="00F41C34" w:rsidP="00F41C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6862CB16" w14:textId="77777777" w:rsidR="00F41C34" w:rsidRDefault="00F41C34" w:rsidP="00F41C34">
            <w:pPr>
              <w:rPr>
                <w:rFonts w:ascii="Montserrat" w:hAnsi="Montserrat"/>
                <w:sz w:val="18"/>
                <w:szCs w:val="18"/>
              </w:rPr>
            </w:pPr>
          </w:p>
          <w:p w14:paraId="46BAB142" w14:textId="77777777" w:rsidR="00D03C56" w:rsidRDefault="00D03C56" w:rsidP="00F41C34">
            <w:pPr>
              <w:rPr>
                <w:rFonts w:ascii="Montserrat" w:hAnsi="Montserrat"/>
                <w:sz w:val="18"/>
                <w:szCs w:val="18"/>
              </w:rPr>
            </w:pPr>
          </w:p>
          <w:p w14:paraId="3115F504" w14:textId="14922C50" w:rsidR="00F41C34" w:rsidRPr="005348C6" w:rsidRDefault="00F41C34" w:rsidP="00F41C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Junior (Tine)</w:t>
            </w:r>
          </w:p>
          <w:p w14:paraId="7719E622" w14:textId="56132C6B" w:rsidR="00B3082F" w:rsidRPr="00CD7274" w:rsidRDefault="00B3082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618E92EB" w14:textId="77777777" w:rsidR="00694435" w:rsidRDefault="004C1E6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D03C56">
              <w:rPr>
                <w:rFonts w:ascii="Montserrat" w:hAnsi="Montserrat"/>
                <w:sz w:val="18"/>
                <w:szCs w:val="18"/>
              </w:rPr>
              <w:t>Sus og Nicolai er fraværende p.t.</w:t>
            </w:r>
          </w:p>
          <w:p w14:paraId="686F6568" w14:textId="77777777" w:rsidR="00D03C56" w:rsidRDefault="00D03C56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4866D273" w14:textId="77777777" w:rsidR="00D03C56" w:rsidRDefault="00D03C5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22 Junior.</w:t>
            </w:r>
          </w:p>
          <w:p w14:paraId="70EE0755" w14:textId="77777777" w:rsidR="00D03C56" w:rsidRDefault="00D03C5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Forældremøde efter uge 42. Tine rækker ud til forældrene.</w:t>
            </w:r>
          </w:p>
          <w:p w14:paraId="014283B4" w14:textId="77777777" w:rsidR="00D03C56" w:rsidRDefault="00D03C5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Hvad med oprykning næste gang. </w:t>
            </w:r>
          </w:p>
          <w:p w14:paraId="515CEEAD" w14:textId="77777777" w:rsidR="00D03C56" w:rsidRDefault="00D03C56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379EADAC" w14:textId="5E2BCCCE" w:rsidR="00D03C56" w:rsidRPr="00CD7274" w:rsidRDefault="00D03C5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kunne godt bruge en junior leder mere.</w:t>
            </w:r>
          </w:p>
        </w:tc>
      </w:tr>
      <w:tr w:rsidR="00F41C34" w14:paraId="59620BC3" w14:textId="77777777" w:rsidTr="004D7123">
        <w:tc>
          <w:tcPr>
            <w:tcW w:w="473" w:type="dxa"/>
          </w:tcPr>
          <w:p w14:paraId="2C78D85D" w14:textId="5AC076A8" w:rsidR="00F41C34" w:rsidRDefault="00D03C56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33112CF2" w14:textId="4543E418" w:rsidR="00F41C34" w:rsidRDefault="00F41C34" w:rsidP="00B737BD">
            <w:pPr>
              <w:rPr>
                <w:rFonts w:ascii="Montserrat" w:hAnsi="Montserrat"/>
                <w:sz w:val="18"/>
                <w:szCs w:val="18"/>
              </w:rPr>
            </w:pPr>
            <w:r w:rsidRPr="004319B6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Korpsrådsmøde</w:t>
            </w:r>
          </w:p>
        </w:tc>
        <w:tc>
          <w:tcPr>
            <w:tcW w:w="4526" w:type="dxa"/>
          </w:tcPr>
          <w:p w14:paraId="49159089" w14:textId="77777777" w:rsidR="00442D27" w:rsidRDefault="00442D27" w:rsidP="00F41C34">
            <w:pPr>
              <w:rPr>
                <w:rFonts w:ascii="Montserrat" w:hAnsi="Montserrat"/>
                <w:sz w:val="18"/>
                <w:szCs w:val="18"/>
              </w:rPr>
            </w:pPr>
          </w:p>
          <w:p w14:paraId="7C71E5D6" w14:textId="25E316A0" w:rsidR="00F41C34" w:rsidRDefault="00442D27" w:rsidP="00F41C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</w:t>
            </w:r>
            <w:r w:rsidR="00F41C34">
              <w:rPr>
                <w:rFonts w:ascii="Montserrat" w:hAnsi="Montserrat"/>
                <w:sz w:val="18"/>
                <w:szCs w:val="18"/>
              </w:rPr>
              <w:t>ejr</w:t>
            </w:r>
          </w:p>
          <w:p w14:paraId="388B4C9C" w14:textId="77777777" w:rsidR="00F41C34" w:rsidRDefault="00F41C34" w:rsidP="00F41C34">
            <w:pPr>
              <w:rPr>
                <w:sz w:val="18"/>
                <w:szCs w:val="18"/>
              </w:rPr>
            </w:pPr>
          </w:p>
          <w:p w14:paraId="5306DEE7" w14:textId="77777777" w:rsidR="00F41C34" w:rsidRDefault="00F41C34" w:rsidP="00F41C34">
            <w:pPr>
              <w:rPr>
                <w:sz w:val="18"/>
                <w:szCs w:val="18"/>
              </w:rPr>
            </w:pPr>
          </w:p>
          <w:p w14:paraId="5172AE1A" w14:textId="77777777" w:rsidR="00752171" w:rsidRDefault="00752171" w:rsidP="00F41C34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5E3B29D8" w14:textId="77777777" w:rsidR="00752171" w:rsidRDefault="00752171" w:rsidP="00F41C34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712C75C4" w14:textId="77777777" w:rsidR="00752171" w:rsidRDefault="00752171" w:rsidP="00F41C34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3AD2DF53" w14:textId="77777777" w:rsidR="00752171" w:rsidRDefault="00752171" w:rsidP="00F41C34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730DA236" w14:textId="77777777" w:rsidR="00752171" w:rsidRDefault="00752171" w:rsidP="00F41C34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34F60C7E" w14:textId="46CE4A85" w:rsidR="00F41C34" w:rsidRPr="00B86D23" w:rsidRDefault="00442D27" w:rsidP="00F41C34">
            <w:pPr>
              <w:rPr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V</w:t>
            </w:r>
            <w:r w:rsidR="00F41C34" w:rsidRPr="004319B6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edtægtsforslag</w:t>
            </w:r>
          </w:p>
        </w:tc>
        <w:tc>
          <w:tcPr>
            <w:tcW w:w="2545" w:type="dxa"/>
          </w:tcPr>
          <w:p w14:paraId="483FC9C4" w14:textId="77777777" w:rsidR="00F41C34" w:rsidRDefault="00F41C34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6D377FB" w14:textId="76FAA7F7" w:rsidR="00D03C56" w:rsidRDefault="00442D27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forslås en korps lejr i stedet for spejdernes lejr.</w:t>
            </w:r>
          </w:p>
          <w:p w14:paraId="122F1E36" w14:textId="77777777" w:rsidR="00442D27" w:rsidRDefault="00442D27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55EEF912" w14:textId="5D0B364D" w:rsidR="00D03C56" w:rsidRDefault="00442D27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 er i mod en særskilt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dds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lejr. Vi mener det er i mod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dds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’ formål og diversitet.</w:t>
            </w:r>
          </w:p>
          <w:p w14:paraId="3D66D60D" w14:textId="59F80419" w:rsidR="00442D27" w:rsidRDefault="00442D27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AC22187" w14:textId="77777777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78641C5C" w14:textId="5890B9F4" w:rsidR="00442D27" w:rsidRDefault="00C15CB5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Generelt er det nye vedtægtsforslag en forsimpling, fornyelse og revision i forhold til samfundet.</w:t>
            </w:r>
          </w:p>
          <w:p w14:paraId="433AB43C" w14:textId="12724E71" w:rsidR="00C15CB5" w:rsidRDefault="00C15CB5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4637F155" w14:textId="34418D49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Forslag: </w:t>
            </w:r>
          </w:p>
          <w:p w14:paraId="51D5F978" w14:textId="77777777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C8F272A" w14:textId="42C2A290" w:rsidR="00C15CB5" w:rsidRDefault="00C15CB5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Enhedslederen vælges men kan forkastes af bestyrelsen. Udemokratisk og skal ikke gennemføres.</w:t>
            </w:r>
          </w:p>
          <w:p w14:paraId="3FE34D19" w14:textId="0E11894F" w:rsidR="00C15CB5" w:rsidRDefault="00C15CB5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51CD4B47" w14:textId="104C7225" w:rsidR="00C15CB5" w:rsidRDefault="00C15CB5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Aldersgrænse for unge flyttes til 25 fra 24.</w:t>
            </w:r>
          </w:p>
          <w:p w14:paraId="5FC3BE92" w14:textId="7372CBAA" w:rsidR="00C15CB5" w:rsidRDefault="00C15CB5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7EAC7F0" w14:textId="77777777" w:rsidR="00C15CB5" w:rsidRDefault="00C15CB5" w:rsidP="00E10942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Mgl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 Taleret for forældre/værge til GF.</w:t>
            </w:r>
          </w:p>
          <w:p w14:paraId="3C3156D5" w14:textId="77777777" w:rsidR="00C15CB5" w:rsidRDefault="00C15CB5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760BB40A" w14:textId="34BA9C15" w:rsidR="00C15CB5" w:rsidRDefault="00C15CB5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Max 2 der har stemmeret.</w:t>
            </w:r>
          </w:p>
          <w:p w14:paraId="7602A6F8" w14:textId="5ECC7406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648BF4CD" w14:textId="4A8CD3CA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Bestyrelsen udpeger Grupperådsmøde, og ikke på GF.</w:t>
            </w:r>
          </w:p>
          <w:p w14:paraId="17A5BEBB" w14:textId="18D0432B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5FC36CA" w14:textId="611B4FE8" w:rsidR="00C15CB5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GF: Skriftlig afstemning ved 10% - for nemt på GF</w:t>
            </w:r>
          </w:p>
          <w:p w14:paraId="6FD56DBE" w14:textId="69DFF287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408060F7" w14:textId="64FA4BDB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Hvorfor er korpsrådsmødet i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November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>?</w:t>
            </w:r>
          </w:p>
          <w:p w14:paraId="713D0572" w14:textId="4D06CE0A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91B3791" w14:textId="306A9B06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§ 62 ekstra ord. GF Kan man indkalde i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utide ?</w:t>
            </w:r>
            <w:proofErr w:type="gramEnd"/>
          </w:p>
          <w:p w14:paraId="04C9FC11" w14:textId="44E78F78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>Formulering ?</w:t>
            </w:r>
            <w:proofErr w:type="gramEnd"/>
          </w:p>
          <w:p w14:paraId="0277C537" w14:textId="47D5818F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64D815BA" w14:textId="196AF9B4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General forsamlingens </w:t>
            </w:r>
            <w:proofErr w:type="spellStart"/>
            <w:proofErr w:type="gramStart"/>
            <w:r>
              <w:rPr>
                <w:rFonts w:ascii="Montserrat" w:hAnsi="Montserrat"/>
                <w:sz w:val="18"/>
                <w:szCs w:val="18"/>
              </w:rPr>
              <w:t>medlemer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?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er det enhedens medlemmer ? </w:t>
            </w:r>
          </w:p>
          <w:p w14:paraId="37FA1C06" w14:textId="1111DD69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7567C6B4" w14:textId="58250980" w:rsidR="00752171" w:rsidRDefault="003B599A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Hvorfor vælges en bestyrelsesformand og kasser i stedet for at bestyrelsen konstituer sig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selv ?</w:t>
            </w:r>
            <w:proofErr w:type="gramEnd"/>
          </w:p>
          <w:p w14:paraId="1FEA4792" w14:textId="79C87E3B" w:rsidR="003B599A" w:rsidRDefault="003B599A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B9FA79B" w14:textId="15421F2D" w:rsidR="003B599A" w:rsidRDefault="003B599A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Elektronisk GF.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Evt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kombination?</w:t>
            </w:r>
          </w:p>
          <w:p w14:paraId="6BA2DF46" w14:textId="5CE3565E" w:rsidR="00752171" w:rsidRDefault="0075217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87528F8" w14:textId="6C59A56A" w:rsidR="003B599A" w:rsidRDefault="003B599A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 sender kommentar til Tenna.</w:t>
            </w:r>
          </w:p>
          <w:p w14:paraId="387F5A7E" w14:textId="462BBC08" w:rsidR="003B599A" w:rsidRDefault="003B599A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5E4A09AD" w14:textId="284E3F69" w:rsidR="00442D27" w:rsidRDefault="00442D27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Hvis Sus melder fra, indbyder Tenna Gry.</w:t>
            </w:r>
          </w:p>
        </w:tc>
      </w:tr>
      <w:tr w:rsidR="00F41C34" w14:paraId="149AE076" w14:textId="77777777" w:rsidTr="004D7123">
        <w:tc>
          <w:tcPr>
            <w:tcW w:w="473" w:type="dxa"/>
          </w:tcPr>
          <w:p w14:paraId="04EB7C57" w14:textId="5F9EE414" w:rsidR="00F41C34" w:rsidRDefault="00D03C56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5</w:t>
            </w:r>
          </w:p>
        </w:tc>
        <w:tc>
          <w:tcPr>
            <w:tcW w:w="2084" w:type="dxa"/>
          </w:tcPr>
          <w:p w14:paraId="590DDA9D" w14:textId="6CF33722" w:rsidR="00F41C34" w:rsidRDefault="00F41C34" w:rsidP="00B737BD">
            <w:pPr>
              <w:rPr>
                <w:rFonts w:ascii="Montserrat" w:hAnsi="Montserrat"/>
                <w:sz w:val="18"/>
                <w:szCs w:val="18"/>
              </w:rPr>
            </w:pPr>
            <w:r w:rsidRPr="004319B6">
              <w:rPr>
                <w:sz w:val="18"/>
                <w:szCs w:val="18"/>
              </w:rPr>
              <w:t>Økonomi</w:t>
            </w:r>
          </w:p>
        </w:tc>
        <w:tc>
          <w:tcPr>
            <w:tcW w:w="4526" w:type="dxa"/>
          </w:tcPr>
          <w:p w14:paraId="0BF29234" w14:textId="77777777" w:rsidR="00F41C34" w:rsidRDefault="00F41C34" w:rsidP="00F41C34">
            <w:pPr>
              <w:rPr>
                <w:sz w:val="18"/>
                <w:szCs w:val="18"/>
              </w:rPr>
            </w:pPr>
            <w:r w:rsidRPr="004319B6">
              <w:rPr>
                <w:sz w:val="18"/>
                <w:szCs w:val="18"/>
              </w:rPr>
              <w:t>Gennemgang</w:t>
            </w:r>
            <w:r>
              <w:rPr>
                <w:sz w:val="18"/>
                <w:szCs w:val="18"/>
              </w:rPr>
              <w:t xml:space="preserve"> ved Heidi</w:t>
            </w:r>
          </w:p>
          <w:p w14:paraId="73DF9E18" w14:textId="77777777" w:rsidR="00F41C34" w:rsidRDefault="00F41C34" w:rsidP="00F41C34">
            <w:pPr>
              <w:rPr>
                <w:sz w:val="18"/>
                <w:szCs w:val="18"/>
              </w:rPr>
            </w:pPr>
          </w:p>
          <w:p w14:paraId="43FC1406" w14:textId="77777777" w:rsidR="00F41C34" w:rsidRDefault="00F41C34" w:rsidP="00F41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sponsor</w:t>
            </w:r>
          </w:p>
          <w:p w14:paraId="6030B184" w14:textId="77777777" w:rsidR="00035DD5" w:rsidRDefault="00035DD5" w:rsidP="00F41C34">
            <w:pPr>
              <w:rPr>
                <w:sz w:val="18"/>
                <w:szCs w:val="18"/>
              </w:rPr>
            </w:pPr>
          </w:p>
          <w:p w14:paraId="39D1F11C" w14:textId="77777777" w:rsidR="00035DD5" w:rsidRDefault="00035DD5" w:rsidP="00F41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Sct. Georgs Gildet</w:t>
            </w:r>
          </w:p>
          <w:p w14:paraId="2C56B36D" w14:textId="77777777" w:rsidR="00035DD5" w:rsidRDefault="00035DD5" w:rsidP="00F41C34">
            <w:pPr>
              <w:rPr>
                <w:sz w:val="18"/>
                <w:szCs w:val="18"/>
              </w:rPr>
            </w:pPr>
          </w:p>
          <w:p w14:paraId="2755EA99" w14:textId="77777777" w:rsidR="00035DD5" w:rsidRDefault="00035DD5" w:rsidP="00F41C34">
            <w:pPr>
              <w:rPr>
                <w:sz w:val="18"/>
                <w:szCs w:val="18"/>
              </w:rPr>
            </w:pPr>
          </w:p>
          <w:p w14:paraId="2615A83B" w14:textId="77777777" w:rsidR="00035DD5" w:rsidRPr="00B86D23" w:rsidRDefault="00035DD5" w:rsidP="00035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Ansøgning hos Albani fonden.</w:t>
            </w:r>
          </w:p>
          <w:p w14:paraId="5F8F841B" w14:textId="77777777" w:rsidR="00035DD5" w:rsidRDefault="00035DD5" w:rsidP="00F41C34">
            <w:pPr>
              <w:rPr>
                <w:sz w:val="18"/>
                <w:szCs w:val="18"/>
              </w:rPr>
            </w:pPr>
          </w:p>
          <w:p w14:paraId="6AF380C4" w14:textId="77777777" w:rsidR="008B4CC6" w:rsidRDefault="008B4CC6" w:rsidP="00F41C34">
            <w:pPr>
              <w:rPr>
                <w:sz w:val="18"/>
                <w:szCs w:val="18"/>
              </w:rPr>
            </w:pPr>
          </w:p>
          <w:p w14:paraId="03889E0B" w14:textId="18ABF682" w:rsidR="008B4CC6" w:rsidRPr="00B86D23" w:rsidRDefault="008B4CC6" w:rsidP="00F41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Penge til hjælp til mindre bemidlede spejdere</w:t>
            </w:r>
          </w:p>
        </w:tc>
        <w:tc>
          <w:tcPr>
            <w:tcW w:w="2545" w:type="dxa"/>
          </w:tcPr>
          <w:p w14:paraId="67A530E6" w14:textId="5036C57E" w:rsidR="00F41C34" w:rsidRDefault="00035DD5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Fornuftig økonomi</w:t>
            </w:r>
          </w:p>
          <w:p w14:paraId="2AE19E69" w14:textId="77777777" w:rsidR="003B599A" w:rsidRDefault="003B599A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9B3A07B" w14:textId="495352B3" w:rsidR="003B599A" w:rsidRDefault="00035DD5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Jes er på opgaven.</w:t>
            </w:r>
          </w:p>
          <w:p w14:paraId="2D3E2B99" w14:textId="77777777" w:rsidR="00035DD5" w:rsidRDefault="00035DD5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22BD6CD" w14:textId="77777777" w:rsidR="00035DD5" w:rsidRDefault="00035DD5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Vil gerne hjælpe spejdere uden midler.</w:t>
            </w:r>
          </w:p>
          <w:p w14:paraId="625F311B" w14:textId="77777777" w:rsidR="00035DD5" w:rsidRDefault="00035DD5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70595E5" w14:textId="77777777" w:rsidR="00035DD5" w:rsidRDefault="00035DD5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har søgt om bålbænke og rammer.</w:t>
            </w:r>
          </w:p>
          <w:p w14:paraId="45386BA5" w14:textId="77777777" w:rsidR="008B4CC6" w:rsidRDefault="008B4CC6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7FB2F629" w14:textId="77777777" w:rsidR="008B4CC6" w:rsidRDefault="008B4CC6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Heidi har søgt om kontingent tilskud hos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Velux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fonden.</w:t>
            </w:r>
          </w:p>
          <w:p w14:paraId="2B23B9C7" w14:textId="32F1C22D" w:rsidR="008B4CC6" w:rsidRDefault="008B4CC6" w:rsidP="00E1094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03C56" w14:paraId="61D1453B" w14:textId="77777777" w:rsidTr="004D7123">
        <w:tc>
          <w:tcPr>
            <w:tcW w:w="473" w:type="dxa"/>
          </w:tcPr>
          <w:p w14:paraId="41C2E0EF" w14:textId="6DA0C2AF" w:rsidR="00D03C56" w:rsidRDefault="00D03C56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6C3C0664" w14:textId="024F5EE4" w:rsidR="00D03C56" w:rsidRDefault="00D03C56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4526" w:type="dxa"/>
          </w:tcPr>
          <w:p w14:paraId="4FBC8E8A" w14:textId="1BDE082B" w:rsidR="00D03C56" w:rsidRDefault="00035DD5" w:rsidP="00D03C5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D03C56">
              <w:rPr>
                <w:rFonts w:ascii="Montserrat" w:hAnsi="Montserrat"/>
                <w:sz w:val="18"/>
                <w:szCs w:val="18"/>
              </w:rPr>
              <w:t xml:space="preserve">øde tråd </w:t>
            </w:r>
          </w:p>
          <w:p w14:paraId="0FB5150F" w14:textId="77777777" w:rsidR="00D03C56" w:rsidRDefault="00D03C56" w:rsidP="00D03C56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3AD05B49" w14:textId="3AAF5CD4" w:rsidR="008B4CC6" w:rsidRDefault="008B4CC6" w:rsidP="00D03C56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7489169E" w14:textId="77777777" w:rsidR="009F7AC0" w:rsidRDefault="009F7AC0" w:rsidP="00D03C56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30F59A85" w14:textId="1B49548F" w:rsidR="00D03C56" w:rsidRDefault="00D03C56" w:rsidP="00D03C56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Fak</w:t>
            </w:r>
            <w:r w:rsidR="009F7AC0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k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eloptog</w:t>
            </w:r>
          </w:p>
          <w:p w14:paraId="5935B163" w14:textId="77777777" w:rsidR="00D03C56" w:rsidRDefault="00D03C56" w:rsidP="00D03C56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30C8C610" w14:textId="77777777" w:rsidR="008B4CC6" w:rsidRDefault="008B4CC6" w:rsidP="00D03C56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7BE31155" w14:textId="7B8F7739" w:rsidR="00D03C56" w:rsidRPr="006E02D9" w:rsidRDefault="00D03C56" w:rsidP="00D03C56">
            <w:pPr>
              <w:rPr>
                <w:rFonts w:ascii="Montserrat" w:hAnsi="Montserrat"/>
                <w:sz w:val="18"/>
                <w:szCs w:val="18"/>
              </w:rPr>
            </w:pPr>
            <w:r w:rsidRPr="006E02D9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Julemærkemarch</w:t>
            </w:r>
          </w:p>
          <w:p w14:paraId="4B36529A" w14:textId="77777777" w:rsidR="00D03C56" w:rsidRDefault="00D03C56" w:rsidP="00E10942">
            <w:pPr>
              <w:rPr>
                <w:sz w:val="18"/>
                <w:szCs w:val="18"/>
              </w:rPr>
            </w:pPr>
          </w:p>
          <w:p w14:paraId="304BAD65" w14:textId="77777777" w:rsidR="009F7AC0" w:rsidRDefault="009F7AC0" w:rsidP="00E10942">
            <w:pPr>
              <w:rPr>
                <w:sz w:val="18"/>
                <w:szCs w:val="18"/>
              </w:rPr>
            </w:pPr>
          </w:p>
          <w:p w14:paraId="01E18165" w14:textId="77777777" w:rsidR="009F7AC0" w:rsidRDefault="009F7AC0" w:rsidP="00E1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Julekalender</w:t>
            </w:r>
          </w:p>
          <w:p w14:paraId="4C339F4D" w14:textId="77777777" w:rsidR="009F7AC0" w:rsidRDefault="009F7AC0" w:rsidP="00E10942">
            <w:pPr>
              <w:rPr>
                <w:sz w:val="18"/>
                <w:szCs w:val="18"/>
              </w:rPr>
            </w:pPr>
          </w:p>
          <w:p w14:paraId="55CE14CD" w14:textId="535887E7" w:rsidR="009F7AC0" w:rsidRPr="00B86D23" w:rsidRDefault="009F7AC0" w:rsidP="00E1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Leder og bestyrelses julefrokost</w:t>
            </w:r>
          </w:p>
        </w:tc>
        <w:tc>
          <w:tcPr>
            <w:tcW w:w="2545" w:type="dxa"/>
          </w:tcPr>
          <w:p w14:paraId="72D282FA" w14:textId="207EE826" w:rsidR="00D03C56" w:rsidRDefault="008B4CC6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Udsættes til næste møde</w:t>
            </w:r>
          </w:p>
          <w:p w14:paraId="34CC9174" w14:textId="3760EA79" w:rsidR="008B4CC6" w:rsidRDefault="008B4CC6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er lavet en ”rød tråd” på ledermøde, omdelt</w:t>
            </w:r>
          </w:p>
          <w:p w14:paraId="1CDCD3E2" w14:textId="673DA26D" w:rsidR="008B4CC6" w:rsidRDefault="008B4CC6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405B2BC" w14:textId="77777777" w:rsidR="009F7AC0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5B6152C" w14:textId="4A3590ED" w:rsidR="008B4CC6" w:rsidRDefault="008B4CC6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d. 26/11 Tovholder: AG</w:t>
            </w:r>
          </w:p>
          <w:p w14:paraId="3A793AE6" w14:textId="77777777" w:rsidR="008B4CC6" w:rsidRDefault="008B4CC6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E99E952" w14:textId="77777777" w:rsidR="009F7AC0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5FF9FC39" w14:textId="4B5CB509" w:rsidR="008B4CC6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</w:t>
            </w:r>
          </w:p>
          <w:p w14:paraId="0ED5483B" w14:textId="77777777" w:rsidR="008B4CC6" w:rsidRDefault="008B4CC6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61FDC1F" w14:textId="77777777" w:rsidR="00035DD5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AG. AG henviser til kasseren fremadrettet.</w:t>
            </w:r>
          </w:p>
          <w:p w14:paraId="0ED16089" w14:textId="77777777" w:rsidR="009F7AC0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5E00DAA8" w14:textId="71959B66" w:rsidR="009F7AC0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Tine, Katarina</w:t>
            </w:r>
          </w:p>
        </w:tc>
      </w:tr>
      <w:tr w:rsidR="00B737BD" w14:paraId="0CD9E34F" w14:textId="77777777" w:rsidTr="004D7123">
        <w:tc>
          <w:tcPr>
            <w:tcW w:w="473" w:type="dxa"/>
          </w:tcPr>
          <w:p w14:paraId="6B49B38A" w14:textId="36A46E73" w:rsidR="00B737BD" w:rsidRPr="00CD7274" w:rsidRDefault="00F41C34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2084" w:type="dxa"/>
          </w:tcPr>
          <w:p w14:paraId="05799306" w14:textId="77777777" w:rsidR="00B737BD" w:rsidRPr="00CD7274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4526" w:type="dxa"/>
          </w:tcPr>
          <w:p w14:paraId="73500D38" w14:textId="77777777" w:rsidR="00243D3C" w:rsidRDefault="00243D3C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6EB426BD" w14:textId="77777777" w:rsidR="00243D3C" w:rsidRDefault="008B4CC6" w:rsidP="0073406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Fil område til ”genbrugs”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inviationer</w:t>
            </w:r>
            <w:proofErr w:type="spellEnd"/>
          </w:p>
          <w:p w14:paraId="5D3C19BA" w14:textId="77777777" w:rsidR="009F7AC0" w:rsidRDefault="009F7AC0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0DF1480F" w14:textId="77777777" w:rsidR="009F7AC0" w:rsidRDefault="009F7AC0" w:rsidP="0073406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Juletur</w:t>
            </w:r>
          </w:p>
          <w:p w14:paraId="779EDFAD" w14:textId="77777777" w:rsidR="009F7AC0" w:rsidRDefault="009F7AC0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54F50929" w14:textId="77777777" w:rsidR="009F7AC0" w:rsidRDefault="009F7AC0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17DA5D4E" w14:textId="77777777" w:rsidR="009F7AC0" w:rsidRDefault="009F7AC0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4B797098" w14:textId="77777777" w:rsidR="009F7AC0" w:rsidRDefault="009F7AC0" w:rsidP="0073406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Udmelding omkring sommerlejr</w:t>
            </w:r>
          </w:p>
          <w:p w14:paraId="3C093173" w14:textId="77777777" w:rsidR="0031478B" w:rsidRDefault="0031478B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2409F139" w14:textId="50F83246" w:rsidR="0031478B" w:rsidRPr="00CD7274" w:rsidRDefault="001A620E" w:rsidP="0073406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Juletur</w:t>
            </w:r>
          </w:p>
        </w:tc>
        <w:tc>
          <w:tcPr>
            <w:tcW w:w="2545" w:type="dxa"/>
          </w:tcPr>
          <w:p w14:paraId="1F695477" w14:textId="77777777" w:rsidR="00B86D23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4E72371" w14:textId="1E637AE7" w:rsidR="00243D3C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Steen laver </w:t>
            </w:r>
          </w:p>
          <w:p w14:paraId="696EA963" w14:textId="55652104" w:rsidR="009F7AC0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3A2D482" w14:textId="77777777" w:rsidR="00243D3C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 årgang kommer hjem fra Lejrskole i Ribe – de må komme lørdag.</w:t>
            </w:r>
          </w:p>
          <w:p w14:paraId="37F90FC8" w14:textId="77777777" w:rsidR="009F7AC0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EDBF0E5" w14:textId="77777777" w:rsidR="009F7AC0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Grenene.</w:t>
            </w:r>
          </w:p>
          <w:p w14:paraId="075090B0" w14:textId="77777777" w:rsidR="009F7AC0" w:rsidRDefault="009F7AC0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2C77D959" w14:textId="71EB52A3" w:rsidR="001A620E" w:rsidRPr="00CD7274" w:rsidRDefault="001A620E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AG orientere</w:t>
            </w:r>
            <w:r w:rsidR="00D117FD">
              <w:rPr>
                <w:rFonts w:ascii="Montserrat" w:hAnsi="Montserrat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14:paraId="1DF1F51D" w14:textId="77777777" w:rsidR="00A23F22" w:rsidRDefault="006A66C2"/>
    <w:sectPr w:rsidR="00A23F2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6B31" w14:textId="77777777" w:rsidR="006A66C2" w:rsidRDefault="006A66C2" w:rsidP="005F6D5A">
      <w:pPr>
        <w:spacing w:after="0" w:line="240" w:lineRule="auto"/>
      </w:pPr>
      <w:r>
        <w:separator/>
      </w:r>
    </w:p>
  </w:endnote>
  <w:endnote w:type="continuationSeparator" w:id="0">
    <w:p w14:paraId="74578A24" w14:textId="77777777" w:rsidR="006A66C2" w:rsidRDefault="006A66C2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0DE98" w14:textId="77777777" w:rsidR="006A66C2" w:rsidRDefault="006A66C2" w:rsidP="005F6D5A">
      <w:pPr>
        <w:spacing w:after="0" w:line="240" w:lineRule="auto"/>
      </w:pPr>
      <w:r>
        <w:separator/>
      </w:r>
    </w:p>
  </w:footnote>
  <w:footnote w:type="continuationSeparator" w:id="0">
    <w:p w14:paraId="200D64F9" w14:textId="77777777" w:rsidR="006A66C2" w:rsidRDefault="006A66C2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0F32FCB9" w:rsidR="00243AB2" w:rsidRPr="00243AB2" w:rsidRDefault="00E549EE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0F32FCB9" w:rsidR="00243AB2" w:rsidRPr="00243AB2" w:rsidRDefault="00E549EE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35DD5"/>
    <w:rsid w:val="00080D0B"/>
    <w:rsid w:val="001232D1"/>
    <w:rsid w:val="001301C1"/>
    <w:rsid w:val="001379B4"/>
    <w:rsid w:val="00144DE8"/>
    <w:rsid w:val="00176DBD"/>
    <w:rsid w:val="001A620E"/>
    <w:rsid w:val="001E2036"/>
    <w:rsid w:val="00243AB2"/>
    <w:rsid w:val="00243D3C"/>
    <w:rsid w:val="002703D4"/>
    <w:rsid w:val="002C1F7D"/>
    <w:rsid w:val="002C69EC"/>
    <w:rsid w:val="002F7349"/>
    <w:rsid w:val="00305D48"/>
    <w:rsid w:val="0031478B"/>
    <w:rsid w:val="00342F0A"/>
    <w:rsid w:val="003848CE"/>
    <w:rsid w:val="003B599A"/>
    <w:rsid w:val="00417AF5"/>
    <w:rsid w:val="00442D27"/>
    <w:rsid w:val="004939EA"/>
    <w:rsid w:val="004C1E66"/>
    <w:rsid w:val="004C4442"/>
    <w:rsid w:val="004D7123"/>
    <w:rsid w:val="004E268B"/>
    <w:rsid w:val="005348C6"/>
    <w:rsid w:val="0056765B"/>
    <w:rsid w:val="0057529D"/>
    <w:rsid w:val="005F6D5A"/>
    <w:rsid w:val="00603AA9"/>
    <w:rsid w:val="0064779D"/>
    <w:rsid w:val="006556DF"/>
    <w:rsid w:val="00670489"/>
    <w:rsid w:val="00694435"/>
    <w:rsid w:val="006959C9"/>
    <w:rsid w:val="006A66C2"/>
    <w:rsid w:val="006B562E"/>
    <w:rsid w:val="00700B28"/>
    <w:rsid w:val="007023BB"/>
    <w:rsid w:val="007264A7"/>
    <w:rsid w:val="00734065"/>
    <w:rsid w:val="00752171"/>
    <w:rsid w:val="008B4CC6"/>
    <w:rsid w:val="008C0128"/>
    <w:rsid w:val="008D02CB"/>
    <w:rsid w:val="00943717"/>
    <w:rsid w:val="009843F0"/>
    <w:rsid w:val="009B6313"/>
    <w:rsid w:val="009E1E24"/>
    <w:rsid w:val="009F7AC0"/>
    <w:rsid w:val="00A449A3"/>
    <w:rsid w:val="00AD2C16"/>
    <w:rsid w:val="00AE7C00"/>
    <w:rsid w:val="00B3082F"/>
    <w:rsid w:val="00B737BD"/>
    <w:rsid w:val="00B86D23"/>
    <w:rsid w:val="00C05315"/>
    <w:rsid w:val="00C061F1"/>
    <w:rsid w:val="00C15CB5"/>
    <w:rsid w:val="00C57AFC"/>
    <w:rsid w:val="00C76D64"/>
    <w:rsid w:val="00C97D0E"/>
    <w:rsid w:val="00CA623B"/>
    <w:rsid w:val="00CB603C"/>
    <w:rsid w:val="00CD614C"/>
    <w:rsid w:val="00CD7274"/>
    <w:rsid w:val="00D03C56"/>
    <w:rsid w:val="00D117FD"/>
    <w:rsid w:val="00D41799"/>
    <w:rsid w:val="00D71350"/>
    <w:rsid w:val="00D7207A"/>
    <w:rsid w:val="00D75B53"/>
    <w:rsid w:val="00E05B35"/>
    <w:rsid w:val="00E10942"/>
    <w:rsid w:val="00E43F80"/>
    <w:rsid w:val="00E549EE"/>
    <w:rsid w:val="00E911A6"/>
    <w:rsid w:val="00ED53A9"/>
    <w:rsid w:val="00F10F5F"/>
    <w:rsid w:val="00F2016A"/>
    <w:rsid w:val="00F41C34"/>
    <w:rsid w:val="00FB39F1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327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20</cp:revision>
  <dcterms:created xsi:type="dcterms:W3CDTF">2021-04-06T19:03:00Z</dcterms:created>
  <dcterms:modified xsi:type="dcterms:W3CDTF">2021-10-13T18:35:00Z</dcterms:modified>
</cp:coreProperties>
</file>